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E0" w:rsidRPr="00630AE0" w:rsidRDefault="00630AE0" w:rsidP="00630A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630AE0">
        <w:rPr>
          <w:rFonts w:ascii="Garamond" w:eastAsia="Times New Roman" w:hAnsi="Garamond" w:cs="Times New Roman"/>
          <w:color w:val="222222"/>
          <w:sz w:val="28"/>
          <w:szCs w:val="24"/>
        </w:rPr>
        <w:t>Washington County Commissioner’s office is seeking applicants for the following position:</w:t>
      </w:r>
    </w:p>
    <w:p w:rsidR="00630AE0" w:rsidRPr="00630AE0" w:rsidRDefault="00630AE0" w:rsidP="00630A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630AE0">
        <w:rPr>
          <w:rFonts w:ascii="Garamond" w:eastAsia="Times New Roman" w:hAnsi="Garamond" w:cs="Times New Roman"/>
          <w:b/>
          <w:bCs/>
          <w:color w:val="222222"/>
          <w:sz w:val="28"/>
          <w:szCs w:val="24"/>
        </w:rPr>
        <w:t>Full Time Property Transfer Technician-Assessor’s Office</w:t>
      </w:r>
    </w:p>
    <w:p w:rsidR="00630AE0" w:rsidRPr="00630AE0" w:rsidRDefault="00630AE0" w:rsidP="00630A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630AE0">
        <w:rPr>
          <w:rFonts w:ascii="Garamond" w:eastAsia="Times New Roman" w:hAnsi="Garamond" w:cs="Times New Roman"/>
          <w:color w:val="222222"/>
          <w:sz w:val="28"/>
          <w:szCs w:val="24"/>
        </w:rPr>
        <w:t>The position of Property Transfer Technician is a full time position working Monday through Friday from 8:00am to4:30pm under the supervision of the County Assessor.  Applicants must have good oral and written communication skills, able to lift 15 to 20 pounds, and able to climb stairs. </w:t>
      </w:r>
      <w:r w:rsidRPr="00630AE0">
        <w:rPr>
          <w:rFonts w:ascii="Times New Roman" w:eastAsia="Times New Roman" w:hAnsi="Times New Roman" w:cs="Times New Roman"/>
          <w:color w:val="222222"/>
          <w:sz w:val="28"/>
          <w:szCs w:val="24"/>
        </w:rPr>
        <w:t>Experience should include a general knowledge and / or background in office etiquette, customer service skills, computer and telephone skills, the ability to operate a 10 key calculator, proficiency with MS Office products, good math skills (especially fractions) and other various office duties.  </w:t>
      </w:r>
      <w:r w:rsidRPr="00630AE0">
        <w:rPr>
          <w:rFonts w:ascii="Garamond" w:eastAsia="Times New Roman" w:hAnsi="Garamond" w:cs="Times New Roman"/>
          <w:color w:val="222222"/>
          <w:sz w:val="28"/>
          <w:szCs w:val="24"/>
        </w:rPr>
        <w:t>Detailed job descriptions are available with the application packet.  Wage is $12.40 to $15.00 per hour depending on experience. </w:t>
      </w:r>
    </w:p>
    <w:p w:rsidR="00630AE0" w:rsidRPr="00630AE0" w:rsidRDefault="00630AE0" w:rsidP="00630A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630AE0">
        <w:rPr>
          <w:rFonts w:ascii="Garamond" w:eastAsia="Times New Roman" w:hAnsi="Garamond" w:cs="Times New Roman"/>
          <w:color w:val="222222"/>
          <w:sz w:val="28"/>
          <w:szCs w:val="24"/>
        </w:rPr>
        <w:t>Applications are available online or can be picked up in the Commissioner’s Office, 150 Ash Avenue, Akron, CO 80720. (970-345-2701). Please submit applications to the Washington County Administration Office by 4:30 p.m. August 2, 2021.</w:t>
      </w:r>
    </w:p>
    <w:p w:rsidR="00630AE0" w:rsidRPr="00630AE0" w:rsidRDefault="00630AE0" w:rsidP="00630AE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630AE0">
        <w:rPr>
          <w:rFonts w:ascii="Garamond" w:eastAsia="Times New Roman" w:hAnsi="Garamond" w:cs="Times New Roman"/>
          <w:color w:val="222222"/>
          <w:sz w:val="28"/>
          <w:szCs w:val="24"/>
        </w:rPr>
        <w:t>Washington County is an equal opportunity employer.</w:t>
      </w:r>
    </w:p>
    <w:p w:rsidR="000D1922" w:rsidRDefault="000D1922">
      <w:bookmarkStart w:id="0" w:name="_GoBack"/>
      <w:bookmarkEnd w:id="0"/>
    </w:p>
    <w:sectPr w:rsidR="000D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0"/>
    <w:rsid w:val="000D1922"/>
    <w:rsid w:val="0063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002D4-E6B4-4D5B-A5CD-3E9CF20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Kaiden McCall</dc:creator>
  <cp:keywords/>
  <dc:description/>
  <cp:lastModifiedBy>Kaiden McCall</cp:lastModifiedBy>
  <cp:revision>1</cp:revision>
  <dcterms:created xsi:type="dcterms:W3CDTF">2021-07-29T21:26:00Z</dcterms:created>
  <dcterms:modified xsi:type="dcterms:W3CDTF">2021-07-29T21:28:00Z</dcterms:modified>
</cp:coreProperties>
</file>